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15" w:rsidRDefault="00CF21D7" w:rsidP="00CF2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– средняя общеобразовательная школа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Осиновский</w:t>
      </w:r>
      <w:proofErr w:type="spellEnd"/>
    </w:p>
    <w:p w:rsidR="00CF21D7" w:rsidRDefault="00CF21D7" w:rsidP="00CF2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CF21D7" w:rsidRDefault="00CF21D7" w:rsidP="00CF2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1D7" w:rsidRDefault="00CF21D7" w:rsidP="00CF2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1D7" w:rsidRDefault="00CF21D7" w:rsidP="00CF21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План мероприятий по формированию функциональной грамотности на 202</w:t>
      </w:r>
      <w:r w:rsidR="00E5518B">
        <w:rPr>
          <w:rFonts w:ascii="Times New Roman" w:hAnsi="Times New Roman" w:cs="Times New Roman"/>
          <w:b/>
          <w:sz w:val="28"/>
          <w:szCs w:val="28"/>
        </w:rPr>
        <w:t>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последующие годы</w:t>
      </w:r>
    </w:p>
    <w:p w:rsidR="00CF21D7" w:rsidRDefault="00CF21D7" w:rsidP="00CF21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21D7" w:rsidRDefault="00CF21D7" w:rsidP="00CF2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  </w:t>
      </w:r>
      <w:r>
        <w:rPr>
          <w:rFonts w:ascii="Times New Roman" w:hAnsi="Times New Roman" w:cs="Times New Roman"/>
          <w:sz w:val="28"/>
          <w:szCs w:val="28"/>
        </w:rPr>
        <w:t>создание условий (на постоянной основе) для реализации Плана мероприятий по формированию функциональной грамотности обучающихся.</w:t>
      </w:r>
    </w:p>
    <w:p w:rsidR="00CF21D7" w:rsidRDefault="00CF21D7" w:rsidP="00CF2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1D7" w:rsidRDefault="00CF21D7" w:rsidP="00CF2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F21D7" w:rsidRDefault="00CF21D7" w:rsidP="00CF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различных механизмов</w:t>
      </w:r>
      <w:r w:rsidR="007E53BF">
        <w:rPr>
          <w:rFonts w:ascii="Times New Roman" w:hAnsi="Times New Roman" w:cs="Times New Roman"/>
          <w:sz w:val="28"/>
          <w:szCs w:val="28"/>
        </w:rPr>
        <w:t xml:space="preserve"> для реализации системы мер по формированию функциональной грамотности обучающихся.</w:t>
      </w:r>
    </w:p>
    <w:p w:rsidR="007E53BF" w:rsidRDefault="007E53BF" w:rsidP="00CF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модернизации содержания образования в соответствии с ФГОС.</w:t>
      </w:r>
    </w:p>
    <w:p w:rsidR="007E53BF" w:rsidRDefault="007E53BF" w:rsidP="00CF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содержания учебно-методического комплекса образовательного процесса.</w:t>
      </w:r>
    </w:p>
    <w:p w:rsidR="007E53BF" w:rsidRDefault="007E53BF" w:rsidP="00CF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оценки и мониторинга качества образования обучающихся.</w:t>
      </w:r>
    </w:p>
    <w:p w:rsidR="007E53BF" w:rsidRDefault="007E53BF" w:rsidP="00CF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базы.</w:t>
      </w:r>
    </w:p>
    <w:p w:rsidR="007E53BF" w:rsidRDefault="007E53BF" w:rsidP="00CF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внеурочной и внеклассной работы.</w:t>
      </w:r>
    </w:p>
    <w:p w:rsidR="007E53BF" w:rsidRDefault="007E53BF" w:rsidP="00CF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роли родителей в процессе обучения и воспитания детей.</w:t>
      </w: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различных механизмов для реализации системы мер по формированию функциональной грамотности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9"/>
        <w:gridCol w:w="3016"/>
        <w:gridCol w:w="2347"/>
        <w:gridCol w:w="2293"/>
        <w:gridCol w:w="2387"/>
        <w:gridCol w:w="2364"/>
      </w:tblGrid>
      <w:tr w:rsidR="006E3A94" w:rsidTr="006E3A94">
        <w:tc>
          <w:tcPr>
            <w:tcW w:w="2379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016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47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293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87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64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</w:tc>
      </w:tr>
      <w:tr w:rsidR="006E3A94" w:rsidTr="006E3A94">
        <w:tc>
          <w:tcPr>
            <w:tcW w:w="2379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деятельность</w:t>
            </w:r>
          </w:p>
        </w:tc>
        <w:tc>
          <w:tcPr>
            <w:tcW w:w="3016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Научно-практический семинар «Формирование и развитие функциональной грамотности – одна из основных задач современного школьного образования»</w:t>
            </w:r>
          </w:p>
        </w:tc>
        <w:tc>
          <w:tcPr>
            <w:tcW w:w="2347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293" w:type="dxa"/>
          </w:tcPr>
          <w:p w:rsidR="00500B7F" w:rsidRDefault="00E5518B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2023</w:t>
            </w:r>
            <w:r w:rsidR="00500B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7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64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семинара</w:t>
            </w:r>
          </w:p>
        </w:tc>
      </w:tr>
      <w:tr w:rsidR="006E3A94" w:rsidTr="006E3A94">
        <w:tc>
          <w:tcPr>
            <w:tcW w:w="2379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деятельность</w:t>
            </w:r>
          </w:p>
        </w:tc>
        <w:tc>
          <w:tcPr>
            <w:tcW w:w="3016" w:type="dxa"/>
          </w:tcPr>
          <w:p w:rsidR="00500B7F" w:rsidRDefault="00500B7F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«Разработка планов работы </w:t>
            </w:r>
            <w:r w:rsidR="00BF5BA5">
              <w:rPr>
                <w:rFonts w:ascii="Times New Roman" w:hAnsi="Times New Roman" w:cs="Times New Roman"/>
                <w:sz w:val="28"/>
                <w:szCs w:val="28"/>
              </w:rPr>
              <w:t>ШМО по формированию функциональной грамотности обучающихся»</w:t>
            </w:r>
          </w:p>
        </w:tc>
        <w:tc>
          <w:tcPr>
            <w:tcW w:w="2347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 ОО</w:t>
            </w:r>
          </w:p>
        </w:tc>
        <w:tc>
          <w:tcPr>
            <w:tcW w:w="2293" w:type="dxa"/>
          </w:tcPr>
          <w:p w:rsidR="00500B7F" w:rsidRDefault="00E5518B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 2023</w:t>
            </w:r>
            <w:bookmarkStart w:id="0" w:name="_GoBack"/>
            <w:bookmarkEnd w:id="0"/>
            <w:r w:rsidR="00BF5B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7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364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ШМО</w:t>
            </w:r>
          </w:p>
        </w:tc>
      </w:tr>
      <w:tr w:rsidR="006E3A94" w:rsidTr="006E3A94">
        <w:tc>
          <w:tcPr>
            <w:tcW w:w="2379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</w:t>
            </w:r>
          </w:p>
        </w:tc>
        <w:tc>
          <w:tcPr>
            <w:tcW w:w="3016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«Оценка функциональной грамотности»</w:t>
            </w:r>
          </w:p>
        </w:tc>
        <w:tc>
          <w:tcPr>
            <w:tcW w:w="2347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 ОО</w:t>
            </w:r>
          </w:p>
        </w:tc>
        <w:tc>
          <w:tcPr>
            <w:tcW w:w="2293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Апрель-октябрь (ежегодно)</w:t>
            </w:r>
          </w:p>
        </w:tc>
        <w:tc>
          <w:tcPr>
            <w:tcW w:w="2387" w:type="dxa"/>
          </w:tcPr>
          <w:p w:rsidR="00500B7F" w:rsidRDefault="00743098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 w:rsidR="00BF5BA5">
              <w:rPr>
                <w:rFonts w:ascii="Times New Roman" w:hAnsi="Times New Roman" w:cs="Times New Roman"/>
                <w:sz w:val="28"/>
                <w:szCs w:val="28"/>
              </w:rPr>
              <w:t>, педагоги ОО</w:t>
            </w:r>
          </w:p>
        </w:tc>
        <w:tc>
          <w:tcPr>
            <w:tcW w:w="2364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</w:t>
            </w:r>
          </w:p>
        </w:tc>
      </w:tr>
      <w:tr w:rsidR="006E3A94" w:rsidTr="006E3A94">
        <w:tc>
          <w:tcPr>
            <w:tcW w:w="2379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3016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по теме «Технологические основы формирования и развития функциональной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</w:t>
            </w:r>
          </w:p>
        </w:tc>
        <w:tc>
          <w:tcPr>
            <w:tcW w:w="2347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ОО</w:t>
            </w:r>
          </w:p>
        </w:tc>
        <w:tc>
          <w:tcPr>
            <w:tcW w:w="2293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Февраль-апрель, сентябрь-ноябрь</w:t>
            </w:r>
          </w:p>
        </w:tc>
        <w:tc>
          <w:tcPr>
            <w:tcW w:w="2387" w:type="dxa"/>
          </w:tcPr>
          <w:p w:rsidR="00500B7F" w:rsidRDefault="00743098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 w:rsidR="00BF5BA5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2364" w:type="dxa"/>
          </w:tcPr>
          <w:p w:rsidR="00500B7F" w:rsidRDefault="00BF5BA5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педагогов</w:t>
            </w:r>
          </w:p>
        </w:tc>
      </w:tr>
      <w:tr w:rsidR="006E3A94" w:rsidTr="006E3A94">
        <w:tc>
          <w:tcPr>
            <w:tcW w:w="2379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Проектно-аналитическая деятельность</w:t>
            </w:r>
          </w:p>
        </w:tc>
        <w:tc>
          <w:tcPr>
            <w:tcW w:w="3016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Проектировочный семинар ОО «Организация работы ОО по формированию функциональной грамотности обучающихся»</w:t>
            </w:r>
          </w:p>
        </w:tc>
        <w:tc>
          <w:tcPr>
            <w:tcW w:w="2347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293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87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364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выступления</w:t>
            </w:r>
          </w:p>
        </w:tc>
      </w:tr>
      <w:tr w:rsidR="006E3A94" w:rsidTr="006E3A94">
        <w:tc>
          <w:tcPr>
            <w:tcW w:w="2379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Диссеминация педагогического опыта</w:t>
            </w:r>
          </w:p>
        </w:tc>
        <w:tc>
          <w:tcPr>
            <w:tcW w:w="3016" w:type="dxa"/>
          </w:tcPr>
          <w:p w:rsidR="001330B2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работе с одаренными детьми </w:t>
            </w:r>
          </w:p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1. Географ</w:t>
            </w:r>
          </w:p>
          <w:p w:rsidR="001330B2" w:rsidRDefault="001330B2" w:rsidP="001330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Химик/биолог</w:t>
            </w:r>
          </w:p>
          <w:p w:rsidR="001330B2" w:rsidRDefault="001330B2" w:rsidP="001330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</w:p>
        </w:tc>
        <w:tc>
          <w:tcPr>
            <w:tcW w:w="2347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 ОО</w:t>
            </w:r>
          </w:p>
        </w:tc>
        <w:tc>
          <w:tcPr>
            <w:tcW w:w="2293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330B2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330B2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7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364" w:type="dxa"/>
          </w:tcPr>
          <w:p w:rsidR="00500B7F" w:rsidRDefault="001330B2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</w:tbl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A94" w:rsidRDefault="006E3A94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A94" w:rsidRDefault="006E3A94" w:rsidP="007E5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образования: стандарты, учебные планы, программы</w:t>
      </w:r>
    </w:p>
    <w:p w:rsidR="006E3A94" w:rsidRDefault="006E3A94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6E3A94" w:rsidTr="006E3A94">
        <w:tc>
          <w:tcPr>
            <w:tcW w:w="817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4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64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65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65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</w:tc>
      </w:tr>
      <w:tr w:rsidR="006E3A94" w:rsidTr="006E3A94">
        <w:tc>
          <w:tcPr>
            <w:tcW w:w="817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школы на учебный год в соответствии с ФГОС и особенностями учебно-воспитательного процесса школы</w:t>
            </w:r>
          </w:p>
        </w:tc>
        <w:tc>
          <w:tcPr>
            <w:tcW w:w="2464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(ежегодно)</w:t>
            </w:r>
          </w:p>
        </w:tc>
        <w:tc>
          <w:tcPr>
            <w:tcW w:w="2464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65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65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школы на учебный год</w:t>
            </w:r>
          </w:p>
        </w:tc>
      </w:tr>
      <w:tr w:rsidR="006E3A94" w:rsidTr="006E3A94">
        <w:tc>
          <w:tcPr>
            <w:tcW w:w="817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E3A94" w:rsidRDefault="006E3A94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основных образовательных программ по предметам,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основанных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подходе интеграции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связях</w:t>
            </w:r>
            <w:r w:rsidR="001D7BEE">
              <w:rPr>
                <w:rFonts w:ascii="Times New Roman" w:hAnsi="Times New Roman" w:cs="Times New Roman"/>
                <w:sz w:val="28"/>
                <w:szCs w:val="28"/>
              </w:rPr>
              <w:t>, способствующих развитию функциональной грамотности</w:t>
            </w:r>
          </w:p>
        </w:tc>
        <w:tc>
          <w:tcPr>
            <w:tcW w:w="2464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(ежегодно)</w:t>
            </w:r>
          </w:p>
        </w:tc>
        <w:tc>
          <w:tcPr>
            <w:tcW w:w="2464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 по УВР</w:t>
            </w:r>
          </w:p>
        </w:tc>
        <w:tc>
          <w:tcPr>
            <w:tcW w:w="2465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 и РП по предметам</w:t>
            </w:r>
          </w:p>
        </w:tc>
      </w:tr>
      <w:tr w:rsidR="006E3A94" w:rsidTr="006E3A94">
        <w:tc>
          <w:tcPr>
            <w:tcW w:w="817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календарно-тематических планов по предметам</w:t>
            </w:r>
          </w:p>
        </w:tc>
        <w:tc>
          <w:tcPr>
            <w:tcW w:w="2464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(ежегодно)</w:t>
            </w:r>
          </w:p>
        </w:tc>
        <w:tc>
          <w:tcPr>
            <w:tcW w:w="2464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КТП по предметам</w:t>
            </w:r>
          </w:p>
        </w:tc>
      </w:tr>
      <w:tr w:rsidR="006E3A94" w:rsidTr="006E3A94">
        <w:tc>
          <w:tcPr>
            <w:tcW w:w="817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реализации ФГОС (по ступеням обучения)</w:t>
            </w:r>
          </w:p>
        </w:tc>
        <w:tc>
          <w:tcPr>
            <w:tcW w:w="2464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триместр</w:t>
            </w:r>
          </w:p>
        </w:tc>
        <w:tc>
          <w:tcPr>
            <w:tcW w:w="2464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465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6E3A94" w:rsidRDefault="001D7BEE" w:rsidP="007E5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ШМО</w:t>
            </w:r>
          </w:p>
        </w:tc>
      </w:tr>
    </w:tbl>
    <w:p w:rsidR="006E3A94" w:rsidRDefault="006E3A94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7E53BF" w:rsidP="007E5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3BF" w:rsidRDefault="001D7BEE" w:rsidP="001D7B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  Обновление форм, методов и технологий обучения</w:t>
      </w:r>
    </w:p>
    <w:p w:rsidR="001D7BEE" w:rsidRDefault="001D7BEE" w:rsidP="001D7BE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1D7BEE" w:rsidTr="00CF2E43">
        <w:tc>
          <w:tcPr>
            <w:tcW w:w="817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65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65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завершения</w:t>
            </w:r>
          </w:p>
        </w:tc>
      </w:tr>
      <w:tr w:rsidR="001D7BEE" w:rsidTr="00CF2E43">
        <w:tc>
          <w:tcPr>
            <w:tcW w:w="817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Поурочное планирование</w:t>
            </w:r>
          </w:p>
        </w:tc>
      </w:tr>
      <w:tr w:rsidR="001D7BEE" w:rsidTr="00CF2E43">
        <w:tc>
          <w:tcPr>
            <w:tcW w:w="817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учебных дисциплин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связей и интеграции учебных предметов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ШМО</w:t>
            </w:r>
          </w:p>
        </w:tc>
        <w:tc>
          <w:tcPr>
            <w:tcW w:w="2465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Планы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ШМО, протоколы</w:t>
            </w:r>
          </w:p>
        </w:tc>
      </w:tr>
      <w:tr w:rsidR="001D7BEE" w:rsidTr="00CF2E43">
        <w:tc>
          <w:tcPr>
            <w:tcW w:w="817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Поэтапный переход от фронтальных форм обучения к реализации индивидуальной образовательной траектории каждого обучающегося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D7BEE" w:rsidRDefault="00CF2E4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Поурочное планирование, карты ИОТ обучающихся</w:t>
            </w:r>
          </w:p>
        </w:tc>
      </w:tr>
      <w:tr w:rsidR="001D7BEE" w:rsidTr="00CF2E43">
        <w:tc>
          <w:tcPr>
            <w:tcW w:w="817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форм и методов обучения, направленных на установление партнерских отношений между учителями и обучающимися</w:t>
            </w:r>
          </w:p>
        </w:tc>
        <w:tc>
          <w:tcPr>
            <w:tcW w:w="2464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465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работы ШМО</w:t>
            </w:r>
          </w:p>
        </w:tc>
      </w:tr>
      <w:tr w:rsidR="001D7BEE" w:rsidTr="00CF2E43">
        <w:tc>
          <w:tcPr>
            <w:tcW w:w="817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использования ИКТ на уроках и во внеурочной деятельности</w:t>
            </w:r>
          </w:p>
        </w:tc>
        <w:tc>
          <w:tcPr>
            <w:tcW w:w="2464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Поурочное планирование</w:t>
            </w:r>
          </w:p>
        </w:tc>
      </w:tr>
      <w:tr w:rsidR="001D7BEE" w:rsidTr="00CF2E43">
        <w:tc>
          <w:tcPr>
            <w:tcW w:w="817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единых требований к уроку и схемы его анализа в соответствии с содержанием Плана мероприятий ОО по формированию функциональной грамотности обучающихся</w:t>
            </w:r>
          </w:p>
        </w:tc>
        <w:tc>
          <w:tcPr>
            <w:tcW w:w="2464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2022</w:t>
            </w:r>
          </w:p>
        </w:tc>
        <w:tc>
          <w:tcPr>
            <w:tcW w:w="2464" w:type="dxa"/>
          </w:tcPr>
          <w:p w:rsidR="001D7BEE" w:rsidRDefault="002E43CF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465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уроку, схема анализа урока</w:t>
            </w:r>
          </w:p>
        </w:tc>
      </w:tr>
      <w:tr w:rsidR="001D7BEE" w:rsidTr="00CF2E43">
        <w:tc>
          <w:tcPr>
            <w:tcW w:w="817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профессионально-личностной компетенции учителя</w:t>
            </w:r>
          </w:p>
        </w:tc>
        <w:tc>
          <w:tcPr>
            <w:tcW w:w="2464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(ежегодно)</w:t>
            </w:r>
          </w:p>
        </w:tc>
        <w:tc>
          <w:tcPr>
            <w:tcW w:w="2464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465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анкетирования</w:t>
            </w:r>
          </w:p>
        </w:tc>
      </w:tr>
      <w:tr w:rsidR="001D7BEE" w:rsidTr="00CF2E43">
        <w:tc>
          <w:tcPr>
            <w:tcW w:w="817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1D7BE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семинаров в ОО:</w:t>
            </w:r>
          </w:p>
          <w:p w:rsidR="002D672E" w:rsidRDefault="002D672E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«Применение информационных технологий как фактор формирования социально-значимых компетенций», «Современный урок как основа эффективного и качественного образования», «Личностно-ориентированное обучение как фактор формирования социально активной личности», «Развитие творческого мышления и познавательной активности учащихся как условие успешной самореализации»</w:t>
            </w:r>
          </w:p>
        </w:tc>
        <w:tc>
          <w:tcPr>
            <w:tcW w:w="2464" w:type="dxa"/>
          </w:tcPr>
          <w:p w:rsidR="001D7BEE" w:rsidRDefault="00145E6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464" w:type="dxa"/>
          </w:tcPr>
          <w:p w:rsidR="001D7BEE" w:rsidRDefault="00145E6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ШМО</w:t>
            </w:r>
          </w:p>
        </w:tc>
        <w:tc>
          <w:tcPr>
            <w:tcW w:w="2465" w:type="dxa"/>
          </w:tcPr>
          <w:p w:rsidR="001D7BEE" w:rsidRDefault="00145E6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</w:tc>
        <w:tc>
          <w:tcPr>
            <w:tcW w:w="2465" w:type="dxa"/>
          </w:tcPr>
          <w:p w:rsidR="001D7BEE" w:rsidRDefault="00145E63" w:rsidP="001D7B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Открытые уроки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ОО</w:t>
            </w:r>
          </w:p>
        </w:tc>
      </w:tr>
    </w:tbl>
    <w:p w:rsidR="001D7BEE" w:rsidRDefault="001D7BEE" w:rsidP="001D7B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E63" w:rsidRDefault="00145E63" w:rsidP="00145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оценки результатов обучения школьников</w:t>
      </w:r>
    </w:p>
    <w:p w:rsidR="00145E63" w:rsidRDefault="00145E63" w:rsidP="00145E6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145E63" w:rsidTr="00145E63">
        <w:tc>
          <w:tcPr>
            <w:tcW w:w="817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4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64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65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65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завершения</w:t>
            </w:r>
          </w:p>
        </w:tc>
      </w:tr>
      <w:tr w:rsidR="00145E63" w:rsidTr="00145E63">
        <w:tc>
          <w:tcPr>
            <w:tcW w:w="817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45E63" w:rsidRP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методик и опыта международных исследований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PIRhS</w:t>
            </w:r>
            <w:proofErr w:type="spellEnd"/>
            <w:r w:rsidRPr="00145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методические оценки ключевых компетенций</w:t>
            </w:r>
          </w:p>
        </w:tc>
        <w:tc>
          <w:tcPr>
            <w:tcW w:w="2464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45E63" w:rsidRDefault="00145E6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ШМО</w:t>
            </w:r>
          </w:p>
        </w:tc>
      </w:tr>
      <w:tr w:rsidR="00145E63" w:rsidTr="00145E63">
        <w:tc>
          <w:tcPr>
            <w:tcW w:w="817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подготовки к ГИА и ВПР,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направленной на повышение результативности</w:t>
            </w:r>
          </w:p>
        </w:tc>
        <w:tc>
          <w:tcPr>
            <w:tcW w:w="2464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64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Педагоги-предметники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145E63" w:rsidTr="00145E63">
        <w:tc>
          <w:tcPr>
            <w:tcW w:w="817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проверочных работ по системе критериев: знание – понимание – применение – систематизация - обобщение</w:t>
            </w:r>
          </w:p>
        </w:tc>
        <w:tc>
          <w:tcPr>
            <w:tcW w:w="2464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руководители ШМО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Проверочные работы</w:t>
            </w:r>
          </w:p>
        </w:tc>
      </w:tr>
      <w:tr w:rsidR="00145E63" w:rsidTr="00145E63">
        <w:tc>
          <w:tcPr>
            <w:tcW w:w="817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тестовых заданий, ориентированных на выявление уровня компетенции обучающихся</w:t>
            </w:r>
          </w:p>
        </w:tc>
        <w:tc>
          <w:tcPr>
            <w:tcW w:w="2464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руководители ШМО</w:t>
            </w:r>
          </w:p>
        </w:tc>
        <w:tc>
          <w:tcPr>
            <w:tcW w:w="2465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 w:rsidR="00145E63" w:rsidTr="00145E63">
        <w:tc>
          <w:tcPr>
            <w:tcW w:w="817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145E63" w:rsidRDefault="009A0ECA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заданий по всем учебным дисциплинам и во всех классах</w:t>
            </w:r>
          </w:p>
        </w:tc>
        <w:tc>
          <w:tcPr>
            <w:tcW w:w="2464" w:type="dxa"/>
          </w:tcPr>
          <w:p w:rsidR="00145E6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145E6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145E6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руководители ШМО</w:t>
            </w:r>
          </w:p>
        </w:tc>
        <w:tc>
          <w:tcPr>
            <w:tcW w:w="2465" w:type="dxa"/>
          </w:tcPr>
          <w:p w:rsidR="00145E6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</w:t>
            </w:r>
          </w:p>
        </w:tc>
      </w:tr>
      <w:tr w:rsidR="006843C3" w:rsidTr="00145E63">
        <w:tc>
          <w:tcPr>
            <w:tcW w:w="817" w:type="dxa"/>
          </w:tcPr>
          <w:p w:rsidR="006843C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6843C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компетенций в качестве освоения ФГОС</w:t>
            </w:r>
          </w:p>
        </w:tc>
        <w:tc>
          <w:tcPr>
            <w:tcW w:w="2464" w:type="dxa"/>
          </w:tcPr>
          <w:p w:rsidR="006843C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триместр</w:t>
            </w:r>
          </w:p>
        </w:tc>
        <w:tc>
          <w:tcPr>
            <w:tcW w:w="2464" w:type="dxa"/>
          </w:tcPr>
          <w:p w:rsidR="006843C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6843C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465" w:type="dxa"/>
          </w:tcPr>
          <w:p w:rsidR="006843C3" w:rsidRDefault="006843C3" w:rsidP="00145E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педсовета</w:t>
            </w:r>
          </w:p>
        </w:tc>
      </w:tr>
    </w:tbl>
    <w:p w:rsidR="00145E63" w:rsidRDefault="00145E63" w:rsidP="00145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3C3" w:rsidRDefault="006843C3" w:rsidP="006843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активного участия родителей в образовании и воспитании</w:t>
      </w:r>
    </w:p>
    <w:p w:rsidR="006843C3" w:rsidRDefault="006843C3" w:rsidP="006843C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6843C3" w:rsidTr="006843C3">
        <w:tc>
          <w:tcPr>
            <w:tcW w:w="817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4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64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65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65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завершения</w:t>
            </w:r>
          </w:p>
        </w:tc>
      </w:tr>
      <w:tr w:rsidR="006843C3" w:rsidTr="006843C3">
        <w:tc>
          <w:tcPr>
            <w:tcW w:w="817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собраний, семинаров, способствующих развитию функциональной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родителей, позволяющей им лучше узнать детей</w:t>
            </w:r>
          </w:p>
        </w:tc>
        <w:tc>
          <w:tcPr>
            <w:tcW w:w="2464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64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65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65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</w:tc>
      </w:tr>
      <w:tr w:rsidR="006843C3" w:rsidTr="006843C3">
        <w:tc>
          <w:tcPr>
            <w:tcW w:w="817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6843C3" w:rsidRDefault="006843C3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деятельности совета школы</w:t>
            </w:r>
            <w:r w:rsidR="00934A9A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родительского комитета, направленной на широкое участие родителей в учебно-воспитательном процессе школы и укрепление МТБ школы</w:t>
            </w:r>
          </w:p>
        </w:tc>
        <w:tc>
          <w:tcPr>
            <w:tcW w:w="2464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 ОО</w:t>
            </w:r>
          </w:p>
        </w:tc>
        <w:tc>
          <w:tcPr>
            <w:tcW w:w="2465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65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деятельности совета школы и родительского комитета</w:t>
            </w:r>
          </w:p>
        </w:tc>
      </w:tr>
      <w:tr w:rsidR="006843C3" w:rsidTr="006843C3">
        <w:tc>
          <w:tcPr>
            <w:tcW w:w="817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отчетных собраний о деятельности школы и достижениях учащихся</w:t>
            </w:r>
          </w:p>
        </w:tc>
        <w:tc>
          <w:tcPr>
            <w:tcW w:w="2464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2464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65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65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общешкольных родительских собраний</w:t>
            </w:r>
          </w:p>
        </w:tc>
      </w:tr>
      <w:tr w:rsidR="006843C3" w:rsidTr="006843C3">
        <w:tc>
          <w:tcPr>
            <w:tcW w:w="817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школьных мероприятиях, работа кружков и факультативов</w:t>
            </w:r>
          </w:p>
        </w:tc>
        <w:tc>
          <w:tcPr>
            <w:tcW w:w="2464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 ОО</w:t>
            </w:r>
          </w:p>
        </w:tc>
        <w:tc>
          <w:tcPr>
            <w:tcW w:w="2465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65" w:type="dxa"/>
          </w:tcPr>
          <w:p w:rsidR="006843C3" w:rsidRDefault="00934A9A" w:rsidP="00684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деятельности попечительского совета и родительского комитета</w:t>
            </w:r>
          </w:p>
        </w:tc>
      </w:tr>
    </w:tbl>
    <w:p w:rsidR="006843C3" w:rsidRDefault="006843C3" w:rsidP="006843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A9A" w:rsidRDefault="00934A9A" w:rsidP="00934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дополнительного образования</w:t>
      </w:r>
    </w:p>
    <w:p w:rsidR="00934A9A" w:rsidRDefault="00934A9A" w:rsidP="00934A9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4063"/>
        <w:gridCol w:w="2440"/>
        <w:gridCol w:w="2455"/>
        <w:gridCol w:w="2456"/>
        <w:gridCol w:w="2563"/>
      </w:tblGrid>
      <w:tr w:rsidR="00934A9A" w:rsidTr="005B7506">
        <w:tc>
          <w:tcPr>
            <w:tcW w:w="817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</w:tc>
      </w:tr>
      <w:tr w:rsidR="00934A9A" w:rsidTr="005B7506">
        <w:tc>
          <w:tcPr>
            <w:tcW w:w="817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охвата обучающихся дополнительным образованием и внешкольными занятиями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934A9A" w:rsidTr="005B7506">
        <w:tc>
          <w:tcPr>
            <w:tcW w:w="817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Полный охват дополнительным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образованием детей из социально незащищенных семей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</w:tc>
      </w:tr>
      <w:tr w:rsidR="00934A9A" w:rsidTr="005B7506">
        <w:tc>
          <w:tcPr>
            <w:tcW w:w="817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сети кружков, факультативов, курсов по выбору с учетом склонности, удовлетворение потребностей и развитие способностей обучающихся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(ежегодно)</w:t>
            </w:r>
          </w:p>
        </w:tc>
        <w:tc>
          <w:tcPr>
            <w:tcW w:w="2464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65" w:type="dxa"/>
          </w:tcPr>
          <w:p w:rsidR="00934A9A" w:rsidRDefault="005B7506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кружков и секций</w:t>
            </w:r>
          </w:p>
        </w:tc>
      </w:tr>
      <w:tr w:rsidR="00934A9A" w:rsidTr="005B7506">
        <w:tc>
          <w:tcPr>
            <w:tcW w:w="817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проектной деятельности обучающихся</w:t>
            </w:r>
          </w:p>
        </w:tc>
        <w:tc>
          <w:tcPr>
            <w:tcW w:w="2464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</w:tc>
        <w:tc>
          <w:tcPr>
            <w:tcW w:w="2465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65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проекты обучающихся</w:t>
            </w:r>
          </w:p>
        </w:tc>
      </w:tr>
      <w:tr w:rsidR="00934A9A" w:rsidTr="005B7506">
        <w:tc>
          <w:tcPr>
            <w:tcW w:w="817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мероприятий с учреждениями-партнерами</w:t>
            </w:r>
          </w:p>
        </w:tc>
        <w:tc>
          <w:tcPr>
            <w:tcW w:w="2464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65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65" w:type="dxa"/>
          </w:tcPr>
          <w:p w:rsidR="00934A9A" w:rsidRDefault="009C4957" w:rsidP="00934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Сценарии мероприятий</w:t>
            </w:r>
          </w:p>
        </w:tc>
      </w:tr>
    </w:tbl>
    <w:p w:rsidR="00934A9A" w:rsidRDefault="00934A9A" w:rsidP="00934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957" w:rsidRDefault="009C4957" w:rsidP="00934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957" w:rsidRDefault="009C4957" w:rsidP="009C49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материально- технической базы</w:t>
      </w:r>
    </w:p>
    <w:p w:rsidR="009C4957" w:rsidRDefault="009C4957" w:rsidP="009C49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"/>
        <w:gridCol w:w="4337"/>
        <w:gridCol w:w="2399"/>
        <w:gridCol w:w="2402"/>
        <w:gridCol w:w="2403"/>
        <w:gridCol w:w="2400"/>
      </w:tblGrid>
      <w:tr w:rsidR="009C4957" w:rsidTr="009C4957">
        <w:tc>
          <w:tcPr>
            <w:tcW w:w="457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1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4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04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05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05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завершения</w:t>
            </w:r>
          </w:p>
        </w:tc>
      </w:tr>
      <w:tr w:rsidR="009C4957" w:rsidTr="009C4957">
        <w:tc>
          <w:tcPr>
            <w:tcW w:w="457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1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учебных кабинетов и помещений школы к началу учебного года</w:t>
            </w:r>
          </w:p>
        </w:tc>
        <w:tc>
          <w:tcPr>
            <w:tcW w:w="2404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404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7430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абинетами, тех. персонал</w:t>
            </w:r>
          </w:p>
        </w:tc>
        <w:tc>
          <w:tcPr>
            <w:tcW w:w="2405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405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9C4957" w:rsidTr="009C4957">
        <w:tc>
          <w:tcPr>
            <w:tcW w:w="457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1" w:type="dxa"/>
          </w:tcPr>
          <w:p w:rsidR="009C4957" w:rsidRDefault="009C4957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учебных кабине</w:t>
            </w:r>
            <w:r w:rsidR="00743098">
              <w:rPr>
                <w:rFonts w:ascii="Times New Roman" w:hAnsi="Times New Roman" w:cs="Times New Roman"/>
                <w:sz w:val="28"/>
                <w:szCs w:val="28"/>
              </w:rPr>
              <w:t>тов и помещений школы в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твие с требованиями </w:t>
            </w:r>
            <w:proofErr w:type="spellStart"/>
            <w:r w:rsidR="00743098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743098">
              <w:rPr>
                <w:rFonts w:ascii="Times New Roman" w:hAnsi="Times New Roman" w:cs="Times New Roman"/>
                <w:sz w:val="28"/>
                <w:szCs w:val="28"/>
              </w:rPr>
              <w:t xml:space="preserve">, регулярный контроль за состоянием кабинетов и </w:t>
            </w:r>
            <w:r w:rsidR="00743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2404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(ежегодно)</w:t>
            </w:r>
          </w:p>
        </w:tc>
        <w:tc>
          <w:tcPr>
            <w:tcW w:w="2404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кабинетами, тех. персонал</w:t>
            </w:r>
          </w:p>
        </w:tc>
        <w:tc>
          <w:tcPr>
            <w:tcW w:w="2405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405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9C4957" w:rsidTr="009C4957">
        <w:tc>
          <w:tcPr>
            <w:tcW w:w="457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51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мебели и оборудования для учебных кабинетов</w:t>
            </w:r>
          </w:p>
        </w:tc>
        <w:tc>
          <w:tcPr>
            <w:tcW w:w="2404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4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05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405" w:type="dxa"/>
          </w:tcPr>
          <w:p w:rsidR="009C4957" w:rsidRDefault="00743098" w:rsidP="009C4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</w:tbl>
    <w:p w:rsidR="009C4957" w:rsidRPr="00CF21D7" w:rsidRDefault="009C4957" w:rsidP="009C49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9C4957" w:rsidRPr="00CF21D7" w:rsidSect="00CF21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2C8"/>
    <w:multiLevelType w:val="hybridMultilevel"/>
    <w:tmpl w:val="B7826C78"/>
    <w:lvl w:ilvl="0" w:tplc="0AA2335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7DFD2192"/>
    <w:multiLevelType w:val="hybridMultilevel"/>
    <w:tmpl w:val="136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21D7"/>
    <w:rsid w:val="001330B2"/>
    <w:rsid w:val="00145E63"/>
    <w:rsid w:val="001D7BEE"/>
    <w:rsid w:val="00274F15"/>
    <w:rsid w:val="002D672E"/>
    <w:rsid w:val="002E43CF"/>
    <w:rsid w:val="00500B7F"/>
    <w:rsid w:val="005B7506"/>
    <w:rsid w:val="006843C3"/>
    <w:rsid w:val="006E3A94"/>
    <w:rsid w:val="00743098"/>
    <w:rsid w:val="007E53BF"/>
    <w:rsid w:val="00934A9A"/>
    <w:rsid w:val="009A0ECA"/>
    <w:rsid w:val="009C4957"/>
    <w:rsid w:val="00BF5BA5"/>
    <w:rsid w:val="00CF21D7"/>
    <w:rsid w:val="00CF2E43"/>
    <w:rsid w:val="00E5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E195"/>
  <w15:docId w15:val="{9C6365B0-C2FB-4C2A-873F-D043017E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1D7"/>
    <w:pPr>
      <w:spacing w:after="0" w:line="240" w:lineRule="auto"/>
    </w:pPr>
  </w:style>
  <w:style w:type="table" w:styleId="a4">
    <w:name w:val="Table Grid"/>
    <w:basedOn w:val="a1"/>
    <w:uiPriority w:val="59"/>
    <w:rsid w:val="00500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SOSH_Osinovka</cp:lastModifiedBy>
  <cp:revision>5</cp:revision>
  <dcterms:created xsi:type="dcterms:W3CDTF">2022-01-25T16:38:00Z</dcterms:created>
  <dcterms:modified xsi:type="dcterms:W3CDTF">2022-11-21T07:44:00Z</dcterms:modified>
</cp:coreProperties>
</file>